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9A8" w:rsidRDefault="009059A8" w:rsidP="004D4168">
      <w:pPr>
        <w:spacing w:line="480" w:lineRule="auto"/>
        <w:ind w:firstLine="720"/>
        <w:jc w:val="center"/>
        <w:rPr>
          <w:rFonts w:ascii="Times New Roman" w:hAnsi="Times New Roman" w:cs="Times New Roman"/>
          <w:sz w:val="24"/>
          <w:szCs w:val="24"/>
        </w:rPr>
      </w:pPr>
    </w:p>
    <w:p w:rsidR="009059A8" w:rsidRDefault="009059A8" w:rsidP="004D4168">
      <w:pPr>
        <w:spacing w:line="480" w:lineRule="auto"/>
        <w:ind w:firstLine="720"/>
        <w:jc w:val="center"/>
        <w:rPr>
          <w:rFonts w:ascii="Times New Roman" w:hAnsi="Times New Roman" w:cs="Times New Roman"/>
          <w:sz w:val="24"/>
          <w:szCs w:val="24"/>
        </w:rPr>
      </w:pPr>
    </w:p>
    <w:p w:rsidR="009059A8" w:rsidRDefault="009059A8" w:rsidP="004D4168">
      <w:pPr>
        <w:spacing w:line="480" w:lineRule="auto"/>
        <w:ind w:firstLine="720"/>
        <w:jc w:val="center"/>
        <w:rPr>
          <w:rFonts w:ascii="Times New Roman" w:hAnsi="Times New Roman" w:cs="Times New Roman"/>
          <w:sz w:val="24"/>
          <w:szCs w:val="24"/>
        </w:rPr>
      </w:pPr>
    </w:p>
    <w:p w:rsidR="009059A8" w:rsidRDefault="009059A8" w:rsidP="004D4168">
      <w:pPr>
        <w:spacing w:line="480" w:lineRule="auto"/>
        <w:ind w:firstLine="720"/>
        <w:jc w:val="center"/>
        <w:rPr>
          <w:rFonts w:ascii="Times New Roman" w:hAnsi="Times New Roman" w:cs="Times New Roman"/>
          <w:sz w:val="24"/>
          <w:szCs w:val="24"/>
        </w:rPr>
      </w:pPr>
    </w:p>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Psychology questions </w:t>
      </w:r>
    </w:p>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D4168"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D4168" w:rsidRPr="006778DF" w:rsidRDefault="004D4168" w:rsidP="004D41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D4168" w:rsidRDefault="004D4168" w:rsidP="004D41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4D4168" w:rsidRPr="006778DF" w:rsidRDefault="004D4168" w:rsidP="004D4168">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lastRenderedPageBreak/>
        <w:t xml:space="preserve">Part one </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Question 1</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In psychology, "Self" is an experience of a single individual or even unitary and autonomous being and this experience is separate from that of others.  The experience is centred on physicality's consciousness, the inner character of an individual as well as the emotional life of a person. Individual experience their selves as active agents acting and being influenced by the world around and as objects reflecting and evaluating their experience.  Self- knowledge on the other side refers to the knowledge and internally understanding the concepts of one's weakness, strength and motivation that are gleaned through honesty and refection. In reality, this is a humanistic concept that majors on assessing and understanding things like, for example, negative and positive of human nature. </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Personal identity is a concept that people develop about themselves that evolves and keep growing in the course of their lives. It consists of aspects of one's that one has no control over them like when one is brought up, the skin colour of individual and the choices made by individuals in life like what a person believes and spend time. Personal identity is demonstrated through what one wears interaction with people. Social identity, on the other hand, is a person's sense (Vinney, 2019). The sense of a person is based on their membership group like family, sports team, and social class that people belong. These aspects make such individual gain self-esteem and pride in the society they live (Mc Leod, 2019).</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Self-esteem refers to the satisfaction that an individual experience based on his or her own ability. It is a central construct development of personality (</w:t>
      </w:r>
      <w:r w:rsidRPr="006778DF">
        <w:rPr>
          <w:rFonts w:ascii="Times New Roman" w:hAnsi="Times New Roman" w:cs="Times New Roman"/>
          <w:color w:val="000000"/>
          <w:sz w:val="24"/>
          <w:szCs w:val="24"/>
        </w:rPr>
        <w:t>Ackerman, 2019).</w:t>
      </w:r>
      <w:r w:rsidRPr="006778DF">
        <w:rPr>
          <w:rFonts w:ascii="Times New Roman" w:hAnsi="Times New Roman" w:cs="Times New Roman"/>
          <w:sz w:val="24"/>
          <w:szCs w:val="24"/>
        </w:rPr>
        <w:t xml:space="preserve"> High self-esteem is beneficial as it helps one to have strong beliefs in his or her ability. Self-esteem in </w:t>
      </w:r>
      <w:r w:rsidRPr="006778DF">
        <w:rPr>
          <w:rFonts w:ascii="Times New Roman" w:hAnsi="Times New Roman" w:cs="Times New Roman"/>
          <w:sz w:val="24"/>
          <w:szCs w:val="24"/>
        </w:rPr>
        <w:lastRenderedPageBreak/>
        <w:t>gender has some impacts. Though it has some influence in boys and girls, Low self-esteem in girls tend to lower their outcome, and this means, the girl child is mots disadvantaged by low self-esteem. Low self-esteem affects people’s thinking and relations with others.</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Question 2. </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Self-serving biases refer to the way people tend to positively attribute good events based on their character, while negative events are attributed to other external factors (Boyes, 2013). For instance, when one gets an A+ in Psychology essay, he or she can attribute it to her or her own awesomeness that is centred on internal attribution. However, in an event where one score a C, this can be attributed that the professor, teacher or the instructor did not teach well, and this is viewed as an external attribution. An athlete may win a game and see it as an outcome of working hard, but in case of losing the game, the blame is moved to bad referees </w:t>
      </w:r>
      <w:r w:rsidRPr="006778DF">
        <w:rPr>
          <w:rFonts w:ascii="Times New Roman" w:hAnsi="Times New Roman" w:cs="Times New Roman"/>
          <w:color w:val="000000"/>
          <w:sz w:val="24"/>
          <w:szCs w:val="24"/>
        </w:rPr>
        <w:t>Ackerman C.(2019).</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The unrealistic optimism is a situation where the unrealistic optimists or naïve realists-are convinced of success happening automatically, and as such, success is effortless. They may hope and think that the universe always rewards an individual who sends out positive thoughts, and it is based on the fact that rewards come through transformed wishes and aspirations that are real. In reality, people tend to think rationally and logically, but now, the research shows that sometimes, the human brain becomes extremely optimistic although for its own good. For example, when one is asked to explain the likelihood of experiencing job loss, Divorce, accident or illness, the answer will be underestimated and the conclusion drawn. It can confirm that the occurrence of such events will always affect one's life, and as such, we can say this is unrealistic optimism based on optimism bias built-in people brain </w:t>
      </w:r>
      <w:r w:rsidR="00C967E3">
        <w:rPr>
          <w:rFonts w:ascii="Times New Roman" w:hAnsi="Times New Roman" w:cs="Times New Roman"/>
          <w:sz w:val="24"/>
          <w:szCs w:val="24"/>
        </w:rPr>
        <w:t>(</w:t>
      </w:r>
      <w:r w:rsidR="00C967E3">
        <w:rPr>
          <w:rFonts w:ascii="Times New Roman" w:hAnsi="Times New Roman" w:cs="Times New Roman"/>
          <w:color w:val="000000"/>
          <w:sz w:val="24"/>
          <w:szCs w:val="24"/>
        </w:rPr>
        <w:t xml:space="preserve">Ackerman </w:t>
      </w:r>
      <w:r w:rsidRPr="006778DF">
        <w:rPr>
          <w:rFonts w:ascii="Times New Roman" w:hAnsi="Times New Roman" w:cs="Times New Roman"/>
          <w:color w:val="000000"/>
          <w:sz w:val="24"/>
          <w:szCs w:val="24"/>
        </w:rPr>
        <w:t>2019).</w:t>
      </w:r>
    </w:p>
    <w:p w:rsidR="004D4168" w:rsidRDefault="004D4168" w:rsidP="004D4168">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lastRenderedPageBreak/>
        <w:t xml:space="preserve">Question </w:t>
      </w:r>
      <w:r>
        <w:rPr>
          <w:rFonts w:ascii="Times New Roman" w:hAnsi="Times New Roman" w:cs="Times New Roman"/>
          <w:sz w:val="24"/>
          <w:szCs w:val="24"/>
        </w:rPr>
        <w:t>3</w:t>
      </w:r>
    </w:p>
    <w:p w:rsidR="004D4168" w:rsidRPr="006778DF" w:rsidRDefault="004D4168" w:rsidP="004D4168">
      <w:pPr>
        <w:spacing w:line="480" w:lineRule="auto"/>
        <w:jc w:val="both"/>
        <w:rPr>
          <w:rFonts w:ascii="Times New Roman" w:hAnsi="Times New Roman" w:cs="Times New Roman"/>
          <w:sz w:val="24"/>
          <w:szCs w:val="24"/>
        </w:rPr>
      </w:pPr>
      <w:r w:rsidRPr="006778DF">
        <w:rPr>
          <w:rFonts w:ascii="Times New Roman" w:hAnsi="Times New Roman" w:cs="Times New Roman"/>
          <w:sz w:val="24"/>
          <w:szCs w:val="24"/>
        </w:rPr>
        <w:t>The Robberâ€™s Cave experiment is an experiment that was done by Muzafer Sherif. It was meant to prove how the conflict in intergroup as well as hostility aroused in a competitive environment with scarce resources. What happened in this study is that 22 boys of between 11-12 years were placed in 2 groups. The boys were grouped in a way such that was unfamiliar. The study was divided in to phase.  The first phase, formation stage boys, were told bond one another and pursued a similar goal that called for collaboration. The second phase Competition stage, experimenters were introduced to the boy's group to pit them and introduced hostility and conflict among boys. The series of activities were then launched by experimenters to create compet</w:t>
      </w:r>
      <w:r w:rsidR="007E135B">
        <w:rPr>
          <w:rFonts w:ascii="Times New Roman" w:hAnsi="Times New Roman" w:cs="Times New Roman"/>
          <w:sz w:val="24"/>
          <w:szCs w:val="24"/>
        </w:rPr>
        <w:t xml:space="preserve">ition and tug of war among boys (McLeod, </w:t>
      </w:r>
      <w:r w:rsidR="007E135B" w:rsidRPr="006778DF">
        <w:rPr>
          <w:rFonts w:ascii="Times New Roman" w:hAnsi="Times New Roman" w:cs="Times New Roman"/>
          <w:sz w:val="24"/>
          <w:szCs w:val="24"/>
        </w:rPr>
        <w:t>2008).</w:t>
      </w:r>
    </w:p>
    <w:p w:rsidR="004D4168" w:rsidRPr="006778DF" w:rsidRDefault="004D4168" w:rsidP="004D4168">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 There was a baseball where two groups could be awarded if it won while losing team got no reward. The third phase was the integration stage, where the experimenters tried to examine if introducing a common goal could resolve introduced conflict.  Groups were taken to new locations and assigned to duties of fixing the issue of water supply that had been vandalized.  </w:t>
      </w:r>
      <w:r w:rsidR="00775D2F" w:rsidRPr="006778DF">
        <w:rPr>
          <w:rFonts w:ascii="Times New Roman" w:hAnsi="Times New Roman" w:cs="Times New Roman"/>
          <w:sz w:val="24"/>
          <w:szCs w:val="24"/>
        </w:rPr>
        <w:t>The Robberâ</w:t>
      </w:r>
      <w:r w:rsidRPr="006778DF">
        <w:rPr>
          <w:rFonts w:ascii="Times New Roman" w:hAnsi="Times New Roman" w:cs="Times New Roman"/>
          <w:sz w:val="24"/>
          <w:szCs w:val="24"/>
        </w:rPr>
        <w:t>€™s Cave experiment was significant because it brought teamwork and collaboration between the two groups as they tried to fix the water supply together collectively. There is some sense of peace and unity in these two groups. It also brought about development as well as establishment group mates who made up their norms and enjoyed swimming and hiking (McLeod, 2008). Finally, the groups were seen eating together, meaning that the conflict was either solved or reduced by working for a common goal. The implication of this study is that conflict in the society is caused by competition for resources and difference that people have in life due to gender, class or even race. However, a common goal is the best thing that can solve conflict and hostility among groups in society.</w:t>
      </w:r>
    </w:p>
    <w:p w:rsidR="004D4168" w:rsidRPr="006778DF" w:rsidRDefault="004D4168" w:rsidP="004D4168">
      <w:pPr>
        <w:pStyle w:val="HTMLPreformatted"/>
        <w:spacing w:line="480" w:lineRule="auto"/>
        <w:jc w:val="both"/>
        <w:rPr>
          <w:rFonts w:ascii="Times New Roman" w:hAnsi="Times New Roman" w:cs="Times New Roman"/>
          <w:color w:val="000000"/>
          <w:sz w:val="24"/>
          <w:szCs w:val="24"/>
        </w:rPr>
      </w:pPr>
      <w:r w:rsidRPr="006778DF">
        <w:rPr>
          <w:rFonts w:ascii="Times New Roman" w:hAnsi="Times New Roman" w:cs="Times New Roman"/>
          <w:sz w:val="24"/>
          <w:szCs w:val="24"/>
        </w:rPr>
        <w:lastRenderedPageBreak/>
        <w:t xml:space="preserve">Question </w:t>
      </w:r>
      <w:r>
        <w:rPr>
          <w:rFonts w:ascii="Times New Roman" w:hAnsi="Times New Roman" w:cs="Times New Roman"/>
          <w:sz w:val="24"/>
          <w:szCs w:val="24"/>
        </w:rPr>
        <w:t xml:space="preserve">4 </w:t>
      </w:r>
    </w:p>
    <w:p w:rsidR="004D4168" w:rsidRPr="006778DF" w:rsidRDefault="004D4168" w:rsidP="004D4168">
      <w:pPr>
        <w:pStyle w:val="HTMLPreformatted"/>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Stereotyping, prejudice, and discrimination are different from each other, although most are times when they are used interchangeably. Stereotyping includes all generalization concerning a given group of individuals in the society and it such generalization can be based on age, sexual orientation ethnicity or even race. A group here can be positive towards the other or even negative. Stereotyping makes generalization without considering individual differences. Prejudice, on the other hand, is defined as feelings, attitude, beliefs and thoughts that an individual have concerning a group. It is not based on any kind of experience, although it is dominated by prejudgment coming from actual experience from outside. I have read a documentary about 1970 that is all about the "</w:t>
      </w:r>
      <w:r w:rsidRPr="006778DF">
        <w:rPr>
          <w:rFonts w:ascii="Times New Roman" w:hAnsi="Times New Roman" w:cs="Times New Roman"/>
          <w:i/>
          <w:sz w:val="24"/>
          <w:szCs w:val="24"/>
        </w:rPr>
        <w:t>Eye of the storm</w:t>
      </w:r>
      <w:r w:rsidRPr="006778DF">
        <w:rPr>
          <w:rFonts w:ascii="Times New Roman" w:hAnsi="Times New Roman" w:cs="Times New Roman"/>
          <w:sz w:val="24"/>
          <w:szCs w:val="24"/>
        </w:rPr>
        <w:t>", and it shows how prejudice develops. The documentary shows the definition of a category of the individual as superior make people end up prejudicing others. For example, children of blue eyes can be said to be superior to others (McLeod, 2008).</w:t>
      </w:r>
    </w:p>
    <w:p w:rsidR="004D4168" w:rsidRPr="006778DF" w:rsidRDefault="004D4168" w:rsidP="004D4168">
      <w:pPr>
        <w:pStyle w:val="HTMLPreformatted"/>
        <w:spacing w:line="480" w:lineRule="auto"/>
        <w:ind w:firstLine="720"/>
        <w:jc w:val="both"/>
        <w:rPr>
          <w:rFonts w:ascii="Times New Roman" w:hAnsi="Times New Roman" w:cs="Times New Roman"/>
          <w:color w:val="000000"/>
          <w:sz w:val="24"/>
          <w:szCs w:val="24"/>
        </w:rPr>
      </w:pPr>
      <w:r w:rsidRPr="006778DF">
        <w:rPr>
          <w:rFonts w:ascii="Times New Roman" w:hAnsi="Times New Roman" w:cs="Times New Roman"/>
          <w:sz w:val="24"/>
          <w:szCs w:val="24"/>
        </w:rPr>
        <w:t xml:space="preserve">Discrimination comprises of actions that are done by against others, and it is based on race, ethnicity, health, tribe and religion. In some parts of the world, especially in the United States of America, discrimination can take different forms. For example, a person can be discriminated due to cultural difference. In the USA, Blacks are the most discriminated group by the whites, and they are viewed as inferior in society. Therefore, the relationship between the stereotyping, prejudice, and discrimination is that stereotype as well as influences the way people responds to others, especially through </w:t>
      </w:r>
      <w:r w:rsidR="000A4484" w:rsidRPr="006778DF">
        <w:rPr>
          <w:rFonts w:ascii="Times New Roman" w:hAnsi="Times New Roman" w:cs="Times New Roman"/>
          <w:sz w:val="24"/>
          <w:szCs w:val="24"/>
        </w:rPr>
        <w:t>behavior (</w:t>
      </w:r>
      <w:r w:rsidR="000A4484" w:rsidRPr="006778DF">
        <w:rPr>
          <w:rFonts w:ascii="Times New Roman" w:hAnsi="Times New Roman" w:cs="Times New Roman"/>
          <w:sz w:val="24"/>
          <w:szCs w:val="24"/>
        </w:rPr>
        <w:t>McLeod, 2008).</w:t>
      </w:r>
      <w:bookmarkStart w:id="0" w:name="_GoBack"/>
      <w:bookmarkEnd w:id="0"/>
      <w:r w:rsidRPr="006778DF">
        <w:rPr>
          <w:rFonts w:ascii="Times New Roman" w:hAnsi="Times New Roman" w:cs="Times New Roman"/>
          <w:sz w:val="24"/>
          <w:szCs w:val="24"/>
        </w:rPr>
        <w:t xml:space="preserve"> In social psychology, Prejudice as well as in-group </w:t>
      </w:r>
      <w:r w:rsidR="00775D2F" w:rsidRPr="006778DF">
        <w:rPr>
          <w:rFonts w:ascii="Times New Roman" w:hAnsi="Times New Roman" w:cs="Times New Roman"/>
          <w:sz w:val="24"/>
          <w:szCs w:val="24"/>
        </w:rPr>
        <w:t>favoritism</w:t>
      </w:r>
      <w:r w:rsidRPr="006778DF">
        <w:rPr>
          <w:rFonts w:ascii="Times New Roman" w:hAnsi="Times New Roman" w:cs="Times New Roman"/>
          <w:sz w:val="24"/>
          <w:szCs w:val="24"/>
        </w:rPr>
        <w:t xml:space="preserve"> affects stereotyping and discrimination that, in turn, affect cognition and </w:t>
      </w:r>
      <w:r w:rsidR="00775D2F" w:rsidRPr="006778DF">
        <w:rPr>
          <w:rFonts w:ascii="Times New Roman" w:hAnsi="Times New Roman" w:cs="Times New Roman"/>
          <w:sz w:val="24"/>
          <w:szCs w:val="24"/>
        </w:rPr>
        <w:t>behavior</w:t>
      </w:r>
      <w:r w:rsidRPr="006778DF">
        <w:rPr>
          <w:rFonts w:ascii="Times New Roman" w:hAnsi="Times New Roman" w:cs="Times New Roman"/>
          <w:sz w:val="24"/>
          <w:szCs w:val="24"/>
        </w:rPr>
        <w:t xml:space="preserve"> of groups. Ethnicity and racism are the well knows origin for discrimination, prejudice and stereotyping. I </w:t>
      </w:r>
      <w:r w:rsidRPr="006778DF">
        <w:rPr>
          <w:rFonts w:ascii="Times New Roman" w:hAnsi="Times New Roman" w:cs="Times New Roman"/>
          <w:color w:val="000000"/>
          <w:sz w:val="24"/>
          <w:szCs w:val="24"/>
        </w:rPr>
        <w:t xml:space="preserve">exhibit my respect for members of different groups </w:t>
      </w:r>
      <w:r w:rsidRPr="006778DF">
        <w:rPr>
          <w:rFonts w:ascii="Times New Roman" w:hAnsi="Times New Roman" w:cs="Times New Roman"/>
          <w:color w:val="000000"/>
          <w:sz w:val="24"/>
          <w:szCs w:val="24"/>
        </w:rPr>
        <w:lastRenderedPageBreak/>
        <w:t>and sensitivity to issues of power, privilege, and discrimination by acknowledging that there are individual differences in various aspects of life and accept such facts since they are unchangeable.</w:t>
      </w:r>
    </w:p>
    <w:p w:rsidR="004D4168" w:rsidRDefault="004D4168" w:rsidP="004D4168">
      <w:pPr>
        <w:tabs>
          <w:tab w:val="left" w:pos="540"/>
          <w:tab w:val="left" w:pos="1710"/>
        </w:tabs>
        <w:spacing w:line="480" w:lineRule="auto"/>
        <w:ind w:left="270" w:hanging="90"/>
        <w:jc w:val="center"/>
        <w:rPr>
          <w:rFonts w:ascii="Times New Roman" w:hAnsi="Times New Roman" w:cs="Times New Roman"/>
          <w:sz w:val="24"/>
          <w:szCs w:val="24"/>
        </w:rPr>
      </w:pPr>
      <w:r>
        <w:rPr>
          <w:rFonts w:ascii="Times New Roman" w:hAnsi="Times New Roman" w:cs="Times New Roman"/>
          <w:sz w:val="24"/>
          <w:szCs w:val="24"/>
        </w:rPr>
        <w:br w:type="page"/>
      </w:r>
    </w:p>
    <w:p w:rsidR="004D4168" w:rsidRPr="006778DF" w:rsidRDefault="004D4168" w:rsidP="004D4168">
      <w:pPr>
        <w:tabs>
          <w:tab w:val="left" w:pos="540"/>
          <w:tab w:val="left" w:pos="1710"/>
        </w:tabs>
        <w:spacing w:line="480" w:lineRule="auto"/>
        <w:ind w:left="270" w:hanging="90"/>
        <w:jc w:val="center"/>
        <w:rPr>
          <w:rFonts w:ascii="Times New Roman" w:hAnsi="Times New Roman" w:cs="Times New Roman"/>
          <w:sz w:val="24"/>
          <w:szCs w:val="24"/>
        </w:rPr>
      </w:pPr>
      <w:r w:rsidRPr="006778DF">
        <w:rPr>
          <w:rFonts w:ascii="Times New Roman" w:hAnsi="Times New Roman" w:cs="Times New Roman"/>
          <w:sz w:val="24"/>
          <w:szCs w:val="24"/>
        </w:rPr>
        <w:lastRenderedPageBreak/>
        <w:t>References</w:t>
      </w:r>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Ackerman, C.(2019).What is Self-Esteem? A Psychologist Explains. </w:t>
      </w:r>
      <w:hyperlink r:id="rId7" w:history="1">
        <w:r w:rsidRPr="006778DF">
          <w:rPr>
            <w:rStyle w:val="Hyperlink"/>
            <w:rFonts w:ascii="Times New Roman" w:hAnsi="Times New Roman" w:cs="Times New Roman"/>
            <w:sz w:val="24"/>
            <w:szCs w:val="24"/>
          </w:rPr>
          <w:t>https://positivepsychology.com/self-esteem/</w:t>
        </w:r>
      </w:hyperlink>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Boyes, A. (2013).The Self-Serving Bias: Definition, Research, and Antidotes.</w:t>
      </w:r>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Hoplock, L. B., Stinson, D. A., &amp; Joordens, C. T. (2019). 'Is she going out with him?’: Attractiveness exchange and commitment scripts for romantic relationships. Personality and Individual Differences, 139, 181-190.</w:t>
      </w:r>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McLeod (2008). .Robbers Cave. </w:t>
      </w:r>
      <w:hyperlink r:id="rId8" w:history="1">
        <w:r w:rsidRPr="006778DF">
          <w:rPr>
            <w:rStyle w:val="Hyperlink"/>
            <w:rFonts w:ascii="Times New Roman" w:hAnsi="Times New Roman" w:cs="Times New Roman"/>
            <w:sz w:val="24"/>
            <w:szCs w:val="24"/>
          </w:rPr>
          <w:t>Social Identity Theory</w:t>
        </w:r>
      </w:hyperlink>
      <w:r w:rsidRPr="006778DF">
        <w:rPr>
          <w:rFonts w:ascii="Times New Roman" w:hAnsi="Times New Roman" w:cs="Times New Roman"/>
          <w:sz w:val="24"/>
          <w:szCs w:val="24"/>
        </w:rPr>
        <w:t xml:space="preserve"> and Realistic Conflict Theory </w:t>
      </w:r>
      <w:hyperlink r:id="rId9" w:history="1">
        <w:r w:rsidRPr="006778DF">
          <w:rPr>
            <w:rStyle w:val="Hyperlink"/>
            <w:rFonts w:ascii="Times New Roman" w:hAnsi="Times New Roman" w:cs="Times New Roman"/>
            <w:sz w:val="24"/>
            <w:szCs w:val="24"/>
          </w:rPr>
          <w:t>https://www.simplypsychology.org/robbers-cave.html</w:t>
        </w:r>
      </w:hyperlink>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McLeod (2019). Social Identity Theory. </w:t>
      </w:r>
      <w:hyperlink r:id="rId10" w:history="1">
        <w:r w:rsidRPr="006778DF">
          <w:rPr>
            <w:rStyle w:val="Hyperlink"/>
            <w:rFonts w:ascii="Times New Roman" w:hAnsi="Times New Roman" w:cs="Times New Roman"/>
            <w:sz w:val="24"/>
            <w:szCs w:val="24"/>
          </w:rPr>
          <w:t>https://www.simplypsychology.org/social-identity-theory.html</w:t>
        </w:r>
      </w:hyperlink>
    </w:p>
    <w:p w:rsidR="004D4168" w:rsidRPr="006778DF" w:rsidRDefault="004D4168" w:rsidP="004D4168">
      <w:pPr>
        <w:spacing w:line="240" w:lineRule="auto"/>
        <w:ind w:left="785" w:hangingChars="327" w:hanging="785"/>
        <w:rPr>
          <w:rFonts w:ascii="Times New Roman" w:hAnsi="Times New Roman" w:cs="Times New Roman"/>
          <w:sz w:val="24"/>
          <w:szCs w:val="24"/>
        </w:rPr>
      </w:pPr>
      <w:r w:rsidRPr="006778DF">
        <w:rPr>
          <w:rFonts w:ascii="Times New Roman" w:hAnsi="Times New Roman" w:cs="Times New Roman"/>
          <w:sz w:val="24"/>
          <w:szCs w:val="24"/>
        </w:rPr>
        <w:t xml:space="preserve">Vinney, C. (2019). Understanding Social Identity Theory and Its Impact on Behavior. </w:t>
      </w:r>
      <w:hyperlink r:id="rId11" w:history="1">
        <w:r w:rsidRPr="006778DF">
          <w:rPr>
            <w:rStyle w:val="Hyperlink"/>
            <w:rFonts w:ascii="Times New Roman" w:hAnsi="Times New Roman" w:cs="Times New Roman"/>
            <w:sz w:val="24"/>
            <w:szCs w:val="24"/>
          </w:rPr>
          <w:t>https://www.thoughtco.com/social-identity-theory-4174315</w:t>
        </w:r>
      </w:hyperlink>
    </w:p>
    <w:p w:rsidR="00620C97" w:rsidRDefault="003D6D61" w:rsidP="004D4168">
      <w:r>
        <w:t xml:space="preserve"> </w:t>
      </w:r>
    </w:p>
    <w:sectPr w:rsidR="00620C97" w:rsidSect="00291AA3">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3AA" w:rsidRDefault="006223AA" w:rsidP="00291AA3">
      <w:pPr>
        <w:spacing w:after="0" w:line="240" w:lineRule="auto"/>
      </w:pPr>
      <w:r>
        <w:separator/>
      </w:r>
    </w:p>
  </w:endnote>
  <w:endnote w:type="continuationSeparator" w:id="0">
    <w:p w:rsidR="006223AA" w:rsidRDefault="006223AA" w:rsidP="00291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3AA" w:rsidRDefault="006223AA" w:rsidP="00291AA3">
      <w:pPr>
        <w:spacing w:after="0" w:line="240" w:lineRule="auto"/>
      </w:pPr>
      <w:r>
        <w:separator/>
      </w:r>
    </w:p>
  </w:footnote>
  <w:footnote w:type="continuationSeparator" w:id="0">
    <w:p w:rsidR="006223AA" w:rsidRDefault="006223AA" w:rsidP="00291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105266"/>
      <w:docPartObj>
        <w:docPartGallery w:val="Page Numbers (Top of Page)"/>
        <w:docPartUnique/>
      </w:docPartObj>
    </w:sdtPr>
    <w:sdtEndPr>
      <w:rPr>
        <w:noProof/>
      </w:rPr>
    </w:sdtEndPr>
    <w:sdtContent>
      <w:p w:rsidR="00291AA3" w:rsidRPr="00106616" w:rsidRDefault="00106616" w:rsidP="00106616">
        <w:pPr>
          <w:pStyle w:val="Header"/>
          <w:spacing w:line="480" w:lineRule="auto"/>
          <w:rPr>
            <w:rFonts w:ascii="Times New Roman" w:hAnsi="Times New Roman" w:cs="Times New Roman"/>
            <w:sz w:val="24"/>
            <w:szCs w:val="24"/>
          </w:rPr>
        </w:pPr>
        <w:r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w:t>
        </w:r>
        <w:r w:rsidR="00291AA3">
          <w:fldChar w:fldCharType="begin"/>
        </w:r>
        <w:r w:rsidR="00291AA3">
          <w:instrText xml:space="preserve"> PAGE   \* MERGEFORMAT </w:instrText>
        </w:r>
        <w:r w:rsidR="00291AA3">
          <w:fldChar w:fldCharType="separate"/>
        </w:r>
        <w:r w:rsidR="000A4484">
          <w:rPr>
            <w:noProof/>
          </w:rPr>
          <w:t>5</w:t>
        </w:r>
        <w:r w:rsidR="00291AA3">
          <w:rPr>
            <w:noProof/>
          </w:rPr>
          <w:fldChar w:fldCharType="end"/>
        </w:r>
      </w:p>
    </w:sdtContent>
  </w:sdt>
  <w:p w:rsidR="00291AA3" w:rsidRDefault="00291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A3" w:rsidRPr="00291AA3" w:rsidRDefault="00106616" w:rsidP="00291AA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291AA3"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474"/>
    <w:rsid w:val="000A4484"/>
    <w:rsid w:val="00106616"/>
    <w:rsid w:val="00291AA3"/>
    <w:rsid w:val="003D6D61"/>
    <w:rsid w:val="004D4168"/>
    <w:rsid w:val="005C65A2"/>
    <w:rsid w:val="00620C97"/>
    <w:rsid w:val="006223AA"/>
    <w:rsid w:val="006F739F"/>
    <w:rsid w:val="00775D2F"/>
    <w:rsid w:val="007774AB"/>
    <w:rsid w:val="007E135B"/>
    <w:rsid w:val="0080101B"/>
    <w:rsid w:val="008F54BC"/>
    <w:rsid w:val="009059A8"/>
    <w:rsid w:val="00A92088"/>
    <w:rsid w:val="00AC0668"/>
    <w:rsid w:val="00B12B06"/>
    <w:rsid w:val="00B927D3"/>
    <w:rsid w:val="00BB1573"/>
    <w:rsid w:val="00BE7306"/>
    <w:rsid w:val="00C106B5"/>
    <w:rsid w:val="00C22BEA"/>
    <w:rsid w:val="00C967E3"/>
    <w:rsid w:val="00CB4474"/>
    <w:rsid w:val="00CE04BE"/>
    <w:rsid w:val="00D13573"/>
    <w:rsid w:val="00DD5C2F"/>
    <w:rsid w:val="00E43592"/>
    <w:rsid w:val="00F62A2A"/>
    <w:rsid w:val="00FD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4474"/>
    <w:rPr>
      <w:color w:val="0000FF"/>
      <w:u w:val="single"/>
    </w:rPr>
  </w:style>
  <w:style w:type="paragraph" w:styleId="HTMLPreformatted">
    <w:name w:val="HTML Preformatted"/>
    <w:basedOn w:val="Normal"/>
    <w:link w:val="HTMLPreformattedChar"/>
    <w:uiPriority w:val="99"/>
    <w:semiHidden/>
    <w:unhideWhenUsed/>
    <w:rsid w:val="00CB4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B4474"/>
    <w:rPr>
      <w:rFonts w:ascii="Courier New" w:eastAsia="Times New Roman" w:hAnsi="Courier New" w:cs="Courier New"/>
      <w:sz w:val="20"/>
      <w:szCs w:val="20"/>
    </w:rPr>
  </w:style>
  <w:style w:type="character" w:customStyle="1" w:styleId="apple-converted-space">
    <w:name w:val="apple-converted-space"/>
    <w:basedOn w:val="DefaultParagraphFont"/>
    <w:rsid w:val="00CB4474"/>
  </w:style>
  <w:style w:type="paragraph" w:styleId="Header">
    <w:name w:val="header"/>
    <w:basedOn w:val="Normal"/>
    <w:link w:val="HeaderChar"/>
    <w:uiPriority w:val="99"/>
    <w:unhideWhenUsed/>
    <w:rsid w:val="00291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AA3"/>
  </w:style>
  <w:style w:type="paragraph" w:styleId="Footer">
    <w:name w:val="footer"/>
    <w:basedOn w:val="Normal"/>
    <w:link w:val="FooterChar"/>
    <w:uiPriority w:val="99"/>
    <w:unhideWhenUsed/>
    <w:rsid w:val="00291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mplypsychology.org/social-identity-theory.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positivepsychology.com/self-esteem/"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houghtco.com/social-identity-theory-417431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simplypsychology.org/social-identity-theory.html" TargetMode="External"/><Relationship Id="rId4" Type="http://schemas.openxmlformats.org/officeDocument/2006/relationships/webSettings" Target="webSettings.xml"/><Relationship Id="rId9" Type="http://schemas.openxmlformats.org/officeDocument/2006/relationships/hyperlink" Target="https://www.simplypsychology.org/robbers-cave.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2019-11-03T13:19:00Z</dcterms:created>
  <dcterms:modified xsi:type="dcterms:W3CDTF">2019-11-03T13:19:00Z</dcterms:modified>
</cp:coreProperties>
</file>